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37" w:h="13766" w:hRule="exact" w:wrap="none" w:vAnchor="page" w:hAnchor="page" w:x="1654" w:y="832"/>
        <w:widowControl w:val="0"/>
        <w:shd w:val="clear" w:color="auto" w:fill="auto"/>
        <w:bidi w:val="0"/>
        <w:spacing w:before="0" w:after="18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Почему сотрудники Центра семьи посещают семью, стоящую на учете в дневное время, когда мы (родители) на работе, а социальный педагог школы нас спрашивает: «Почему семья не идет на контакт со специалистами Центра?»</w:t>
      </w:r>
    </w:p>
    <w:p>
      <w:pPr>
        <w:pStyle w:val="Style2"/>
        <w:keepNext w:val="0"/>
        <w:keepLines w:val="0"/>
        <w:framePr w:w="9437" w:h="13766" w:hRule="exact" w:wrap="none" w:vAnchor="page" w:hAnchor="page" w:x="1654" w:y="832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Специалисты КГБУ СО Центр семьи «Минусинский» осуществляют свою профессиональную деятельность в соответствии снормативно- правовыми документами, а также в рамках рабочего времени: понедельник-пятница с09.00до 18.00 обеденный перерыв с 13.00 до 14.00 выходные дни - суббота и воскресенье.</w:t>
      </w:r>
    </w:p>
    <w:p>
      <w:pPr>
        <w:pStyle w:val="Style2"/>
        <w:keepNext w:val="0"/>
        <w:keepLines w:val="0"/>
        <w:framePr w:w="9437" w:h="13766" w:hRule="exact" w:wrap="none" w:vAnchor="page" w:hAnchor="page" w:x="1654" w:y="832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вечернее (после 18.00 часов) и ночное время специалисты Центра профессиональную деятельность не осуществляют.</w:t>
      </w:r>
    </w:p>
    <w:p>
      <w:pPr>
        <w:pStyle w:val="Style2"/>
        <w:keepNext w:val="0"/>
        <w:keepLines w:val="0"/>
        <w:framePr w:w="9437" w:h="13766" w:hRule="exact" w:wrap="none" w:vAnchor="page" w:hAnchor="page" w:x="1654" w:y="832"/>
        <w:widowControl w:val="0"/>
        <w:shd w:val="clear" w:color="auto" w:fill="auto"/>
        <w:tabs>
          <w:tab w:pos="300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Сотрудники учреждения посещают семьи на основании запросов органов и учреждений системы профилактикиг.Минусинска и Минусинского района, а также по факту обращения граждан о неблагополучии семьи в соответствии с №</w:t>
        <w:tab/>
        <w:t>120-ФЗ «Об основах системы профилактики</w:t>
      </w:r>
    </w:p>
    <w:p>
      <w:pPr>
        <w:pStyle w:val="Style2"/>
        <w:keepNext w:val="0"/>
        <w:keepLines w:val="0"/>
        <w:framePr w:w="9437" w:h="13766" w:hRule="exact" w:wrap="none" w:vAnchor="page" w:hAnchor="page" w:x="1654" w:y="8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безнадзорности и правонарушений несовершеннолетних и № 442-ФЗ «Об основах социального обслуживания граждан в Российской Федерации» с целью проведения профилактической работы и/или защиты прав и законных интересов несовершеннолетних.</w:t>
      </w:r>
    </w:p>
    <w:p>
      <w:pPr>
        <w:pStyle w:val="Style2"/>
        <w:keepNext w:val="0"/>
        <w:keepLines w:val="0"/>
        <w:framePr w:w="9437" w:h="13766" w:hRule="exact" w:wrap="none" w:vAnchor="page" w:hAnchor="page" w:x="1654" w:y="832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Специалисты Центра не имеют права находиться на территории, являющейся частной собственностью, без разрешения членов семьи.</w:t>
      </w:r>
    </w:p>
    <w:p>
      <w:pPr>
        <w:pStyle w:val="Style2"/>
        <w:keepNext w:val="0"/>
        <w:keepLines w:val="0"/>
        <w:framePr w:w="9437" w:h="13766" w:hRule="exact" w:wrap="none" w:vAnchor="page" w:hAnchor="page" w:x="1654" w:y="832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Если при посещении по месту жительства членов семьи не оказалось дома, либо законных представителей несовершеннолетних дома не было, специалисты </w:t>
      </w:r>
      <w:r>
        <w:rPr>
          <w:b/>
          <w:bCs/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всегда (!)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оставляют приглашение либо информацию о необходимости связаться со специалистом в удобное для Вас время и необходимости обращения в КГБУ СО Центр семьи «Минусинский» в ближайшее время.</w:t>
      </w:r>
    </w:p>
    <w:p>
      <w:pPr>
        <w:pStyle w:val="Style2"/>
        <w:keepNext w:val="0"/>
        <w:keepLines w:val="0"/>
        <w:framePr w:w="9437" w:h="13766" w:hRule="exact" w:wrap="none" w:vAnchor="page" w:hAnchor="page" w:x="1654" w:y="832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Если члены семьи не отреагировали на оставленную информацию (не связались со специалистом в телефонном режиме, не посетили Центр семьи), сотрудники Центра посещают семью вновь, в случае отсутствия членов семьи - оставляютприглашение повторно. При отсутствии обратной связи сотрудники Центра обращаются к специалистам органов и учреждений системы профилактики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том числе к социальным педагогам образовательных учреждений)с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целью оказаниянам содействия в установлении контакта с семьей и проведения профилактической работы.</w:t>
      </w:r>
    </w:p>
    <w:p>
      <w:pPr>
        <w:pStyle w:val="Style2"/>
        <w:keepNext w:val="0"/>
        <w:keepLines w:val="0"/>
        <w:framePr w:w="9437" w:h="13766" w:hRule="exact" w:wrap="none" w:vAnchor="page" w:hAnchor="page" w:x="1654" w:y="832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Напоминаем, что сотрудничество со специалистами КГБУ СО Центр семьи «Минусинский» является добровольным, а профилактическая работа является наиболее эффективной в случае заинтересованности обеих сторон. Обращаем Ваше внимание на то, что Центр семьи «Минусинский» не является «карательным» органом, а служит лишь ВО-БЛАГО семье!</w:t>
      </w:r>
    </w:p>
    <w:p>
      <w:pPr>
        <w:pStyle w:val="Style2"/>
        <w:keepNext w:val="0"/>
        <w:keepLines w:val="0"/>
        <w:framePr w:w="9437" w:h="13766" w:hRule="exact" w:wrap="none" w:vAnchor="page" w:hAnchor="page" w:x="1654" w:y="8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Приглашаем Вас к сотрудничеству!</w:t>
      </w:r>
    </w:p>
    <w:p>
      <w:pPr>
        <w:pStyle w:val="Style2"/>
        <w:keepNext w:val="0"/>
        <w:keepLines w:val="0"/>
        <w:framePr w:w="9437" w:h="341" w:hRule="exact" w:wrap="none" w:vAnchor="page" w:hAnchor="page" w:x="1654" w:y="148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6"/>
          <w:szCs w:val="26"/>
        </w:rPr>
      </w:pPr>
      <w:r>
        <w:rPr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Зав. отделениемГ. В. Сипкина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Социальный Педагог</dc:creator>
  <cp:keywords/>
</cp:coreProperties>
</file>