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1" w:rsidRDefault="00F01BA1">
      <w:pPr>
        <w:spacing w:line="1" w:lineRule="exact"/>
      </w:pPr>
    </w:p>
    <w:p w:rsidR="00F01BA1" w:rsidRDefault="00F01BA1">
      <w:pPr>
        <w:spacing w:line="1" w:lineRule="exact"/>
      </w:pPr>
    </w:p>
    <w:p w:rsidR="00F01BA1" w:rsidRDefault="008D7F45" w:rsidP="009A6A76">
      <w:pPr>
        <w:pStyle w:val="1"/>
        <w:framePr w:w="9528" w:h="16022" w:hRule="exact" w:wrap="none" w:vAnchor="page" w:hAnchor="page" w:x="1694" w:y="367"/>
        <w:shd w:val="clear" w:color="auto" w:fill="auto"/>
        <w:ind w:left="4960" w:firstLine="0"/>
      </w:pPr>
      <w:r>
        <w:t>Приложение № 1</w:t>
      </w:r>
    </w:p>
    <w:p w:rsidR="00F01BA1" w:rsidRDefault="0013664C" w:rsidP="00996CFC">
      <w:pPr>
        <w:pStyle w:val="1"/>
        <w:framePr w:w="9528" w:h="16022" w:hRule="exact" w:wrap="none" w:vAnchor="page" w:hAnchor="page" w:x="1694" w:y="367"/>
        <w:shd w:val="clear" w:color="auto" w:fill="auto"/>
        <w:ind w:left="4960" w:firstLine="20"/>
        <w:jc w:val="both"/>
      </w:pPr>
      <w:r>
        <w:t xml:space="preserve">к приказу </w:t>
      </w:r>
      <w:r w:rsidR="00FB7058">
        <w:t>№</w:t>
      </w:r>
      <w:r>
        <w:t xml:space="preserve">01-32-68 </w:t>
      </w:r>
      <w:r w:rsidR="009A6A76">
        <w:t>МОБУ «СОШ№3»</w:t>
      </w:r>
      <w:r w:rsidR="00996CFC">
        <w:t xml:space="preserve">  от </w:t>
      </w:r>
      <w:r>
        <w:t xml:space="preserve">27 марта 2020 года </w:t>
      </w:r>
      <w:r w:rsidR="009A6A76">
        <w:t xml:space="preserve"> </w:t>
      </w:r>
    </w:p>
    <w:p w:rsidR="0013664C" w:rsidRDefault="0013664C">
      <w:pPr>
        <w:pStyle w:val="1"/>
        <w:framePr w:w="9528" w:h="16022" w:hRule="exact" w:wrap="none" w:vAnchor="page" w:hAnchor="page" w:x="1694" w:y="367"/>
        <w:shd w:val="clear" w:color="auto" w:fill="auto"/>
        <w:ind w:firstLine="0"/>
        <w:jc w:val="center"/>
        <w:rPr>
          <w:b/>
          <w:bCs/>
        </w:rPr>
      </w:pPr>
    </w:p>
    <w:p w:rsidR="00F01BA1" w:rsidRDefault="00434DCD">
      <w:pPr>
        <w:pStyle w:val="1"/>
        <w:framePr w:w="9528" w:h="16022" w:hRule="exact" w:wrap="none" w:vAnchor="page" w:hAnchor="page" w:x="1694" w:y="367"/>
        <w:shd w:val="clear" w:color="auto" w:fill="auto"/>
        <w:ind w:firstLine="0"/>
        <w:jc w:val="center"/>
      </w:pPr>
      <w:r>
        <w:rPr>
          <w:b/>
          <w:bCs/>
        </w:rPr>
        <w:t>П</w:t>
      </w:r>
      <w:r w:rsidR="008D7F45">
        <w:rPr>
          <w:b/>
          <w:bCs/>
        </w:rPr>
        <w:t>оложение</w:t>
      </w:r>
      <w:bookmarkStart w:id="0" w:name="_GoBack"/>
      <w:bookmarkEnd w:id="0"/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spacing w:after="260"/>
        <w:ind w:firstLine="0"/>
        <w:jc w:val="center"/>
      </w:pPr>
      <w:r>
        <w:rPr>
          <w:b/>
          <w:bCs/>
        </w:rPr>
        <w:t>об электронном обучении и использовании дистанционных</w:t>
      </w:r>
      <w:r>
        <w:rPr>
          <w:b/>
          <w:bCs/>
        </w:rPr>
        <w:br/>
        <w:t>образовательных технологий при реализации образовательных</w:t>
      </w:r>
      <w:r>
        <w:rPr>
          <w:b/>
          <w:bCs/>
        </w:rPr>
        <w:br/>
        <w:t>программ</w:t>
      </w:r>
    </w:p>
    <w:p w:rsidR="00F01BA1" w:rsidRDefault="008D7F45">
      <w:pPr>
        <w:pStyle w:val="20"/>
        <w:framePr w:w="9528" w:h="16022" w:hRule="exact" w:wrap="none" w:vAnchor="page" w:hAnchor="page" w:x="1694" w:y="367"/>
        <w:numPr>
          <w:ilvl w:val="0"/>
          <w:numId w:val="3"/>
        </w:numPr>
        <w:shd w:val="clear" w:color="auto" w:fill="auto"/>
        <w:tabs>
          <w:tab w:val="left" w:pos="337"/>
        </w:tabs>
        <w:spacing w:after="260"/>
      </w:pPr>
      <w:bookmarkStart w:id="1" w:name="bookmark2"/>
      <w:bookmarkStart w:id="2" w:name="bookmark3"/>
      <w:r>
        <w:t>Общие положения</w:t>
      </w:r>
      <w:bookmarkEnd w:id="1"/>
      <w:bookmarkEnd w:id="2"/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1"/>
          <w:numId w:val="3"/>
        </w:numPr>
        <w:shd w:val="clear" w:color="auto" w:fill="auto"/>
        <w:tabs>
          <w:tab w:val="left" w:pos="1264"/>
        </w:tabs>
        <w:ind w:firstLine="740"/>
        <w:jc w:val="both"/>
      </w:pPr>
      <w:r>
        <w:t>Настоящее Положение об электронном обучении и использовании дистанционных образовательных технологи</w:t>
      </w:r>
      <w:r>
        <w:t xml:space="preserve">й при реализации образовательных программ (далее - Положение) муниципального общеобразовательного </w:t>
      </w:r>
      <w:r w:rsidR="00D637D3">
        <w:t xml:space="preserve">бюджетного </w:t>
      </w:r>
      <w:r>
        <w:t>учреждения</w:t>
      </w:r>
      <w:r w:rsidR="00D637D3">
        <w:t xml:space="preserve"> «Средняя общеобразовательная школа№3 им. А.С. Пушкина» </w:t>
      </w:r>
      <w:r>
        <w:t xml:space="preserve"> (далее - Школа) разработано: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51"/>
        </w:tabs>
        <w:ind w:firstLine="740"/>
        <w:jc w:val="both"/>
      </w:pPr>
      <w:r>
        <w:t xml:space="preserve">в соответствии с Федеральным законом от 29.12.2012 № 273-ФЗ «Об образовании в Российской Федерации» (далее - </w:t>
      </w:r>
      <w:r>
        <w:t>Федеральный закон № 273- ФЗ);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51"/>
        </w:tabs>
        <w:ind w:firstLine="740"/>
        <w:jc w:val="both"/>
      </w:pPr>
      <w:r>
        <w:t>Федеральным законом от 27.07.2006 № 152-ФЗ «О персональных данных»;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23.08.2017 № 816 «Об утверждении. Порядка применения организациями, осуществляющими образовательную деятельность, электронного обуч</w:t>
      </w:r>
      <w:r>
        <w:t>ения, дистанционных образовательных; технологий при реализации образовательных программ»;</w:t>
      </w:r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ind w:firstLine="1160"/>
        <w:jc w:val="both"/>
      </w:pPr>
      <w: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06.10.2009 №373;</w:t>
      </w:r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ind w:firstLine="1160"/>
        <w:jc w:val="both"/>
      </w:pPr>
      <w:r>
        <w:t>Федеральным государственны</w:t>
      </w:r>
      <w:r>
        <w:t xml:space="preserve">м образовательным стандартом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ind w:firstLine="1160"/>
        <w:jc w:val="both"/>
      </w:pPr>
      <w: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№413;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1226"/>
        </w:tabs>
        <w:ind w:firstLine="740"/>
        <w:jc w:val="both"/>
      </w:pPr>
      <w:r>
        <w:t>СанПиН 2.2.2/2.4.1340-03 «Гигиенические требования к персональным электронно-вычислительным машинам и организации работы»;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</w:pPr>
      <w:r>
        <w:t>СанПиН 2.4.2.2821-10 «Санитарно-эпидемиологические требования к. условиям и организации обучения в общеобразовательных учреждениях»;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72"/>
        </w:tabs>
        <w:ind w:firstLine="740"/>
      </w:pPr>
      <w:r>
        <w:t>Уставом Школы.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1"/>
          <w:numId w:val="3"/>
        </w:numPr>
        <w:shd w:val="clear" w:color="auto" w:fill="auto"/>
        <w:tabs>
          <w:tab w:val="left" w:pos="1435"/>
        </w:tabs>
        <w:ind w:firstLine="740"/>
      </w:pPr>
      <w:r>
        <w:t>Электронное обучение и дистанционные образовательные технологии применяются в целях:</w:t>
      </w:r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ind w:firstLine="1380"/>
        <w:jc w:val="both"/>
      </w:pPr>
      <w:r>
        <w:t xml:space="preserve">предоставления </w:t>
      </w:r>
      <w:proofErr w:type="gramStart"/>
      <w:r>
        <w:t>обучающимся</w:t>
      </w:r>
      <w:proofErr w:type="gramEnd"/>
      <w:r>
        <w:t xml:space="preserve"> возможности осваивать образовательные программы независимо от местонахождения и времени;</w:t>
      </w:r>
    </w:p>
    <w:p w:rsidR="00F01BA1" w:rsidRDefault="008D7F45">
      <w:pPr>
        <w:pStyle w:val="1"/>
        <w:framePr w:w="9528" w:h="16022" w:hRule="exact" w:wrap="none" w:vAnchor="page" w:hAnchor="page" w:x="1694" w:y="367"/>
        <w:numPr>
          <w:ilvl w:val="0"/>
          <w:numId w:val="4"/>
        </w:numPr>
        <w:shd w:val="clear" w:color="auto" w:fill="auto"/>
        <w:tabs>
          <w:tab w:val="left" w:pos="951"/>
        </w:tabs>
        <w:ind w:firstLine="740"/>
      </w:pPr>
      <w:r>
        <w:t>пов</w:t>
      </w:r>
      <w:r>
        <w:rPr>
          <w:u w:val="single"/>
        </w:rPr>
        <w:t>ыш</w:t>
      </w:r>
      <w:r>
        <w:t>ения качества обучения путем сочета</w:t>
      </w:r>
      <w:r>
        <w:t>ния традиционных технологий обучения и электронного обучения и дистанционных образовательных технологий;</w:t>
      </w:r>
    </w:p>
    <w:p w:rsidR="00F01BA1" w:rsidRDefault="008D7F45">
      <w:pPr>
        <w:pStyle w:val="1"/>
        <w:framePr w:w="9528" w:h="16022" w:hRule="exact" w:wrap="none" w:vAnchor="page" w:hAnchor="page" w:x="1694" w:y="367"/>
        <w:shd w:val="clear" w:color="auto" w:fill="auto"/>
        <w:ind w:firstLine="1160"/>
      </w:pPr>
      <w: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</w:t>
      </w:r>
      <w:r>
        <w:t>логий.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1"/>
          <w:numId w:val="3"/>
        </w:numPr>
        <w:shd w:val="clear" w:color="auto" w:fill="auto"/>
        <w:tabs>
          <w:tab w:val="left" w:pos="1250"/>
        </w:tabs>
        <w:ind w:firstLine="740"/>
        <w:jc w:val="both"/>
      </w:pPr>
      <w:r>
        <w:t>В настоящем Положении используются термины:</w:t>
      </w:r>
    </w:p>
    <w:p w:rsidR="00F01BA1" w:rsidRDefault="008D7F45">
      <w:pPr>
        <w:pStyle w:val="1"/>
        <w:framePr w:w="9581" w:h="15797" w:hRule="exact" w:wrap="none" w:vAnchor="page" w:hAnchor="page" w:x="1668" w:y="367"/>
        <w:shd w:val="clear" w:color="auto" w:fill="auto"/>
        <w:ind w:firstLine="740"/>
      </w:pPr>
      <w:r>
        <w:rPr>
          <w:b/>
          <w:bCs/>
        </w:rPr>
        <w:t xml:space="preserve">Электронное обучение - </w:t>
      </w:r>
      <w:r>
        <w:t xml:space="preserve"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</w:t>
      </w:r>
      <w:r>
        <w:t xml:space="preserve">обеспечивающих ее обработку информационных технологий, технических средств, а также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01BA1" w:rsidRDefault="008D7F45">
      <w:pPr>
        <w:pStyle w:val="1"/>
        <w:framePr w:w="9581" w:h="15797" w:hRule="exact" w:wrap="none" w:vAnchor="page" w:hAnchor="page" w:x="1668" w:y="367"/>
        <w:shd w:val="clear" w:color="auto" w:fill="auto"/>
        <w:ind w:firstLine="740"/>
      </w:pPr>
      <w:r>
        <w:rPr>
          <w:b/>
          <w:bCs/>
        </w:rPr>
        <w:t>Дистанционны</w:t>
      </w:r>
      <w:r>
        <w:rPr>
          <w:b/>
          <w:bCs/>
        </w:rPr>
        <w:t xml:space="preserve">е образовательные технологии </w:t>
      </w:r>
      <w:r>
        <w:t xml:space="preserve">- образовательные технологии, реализуемые в основном с применением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 при опосредованном (на расстоянии) взаимодействии обучающихся и педагогических работников.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1"/>
          <w:numId w:val="3"/>
        </w:numPr>
        <w:shd w:val="clear" w:color="auto" w:fill="auto"/>
        <w:tabs>
          <w:tab w:val="left" w:pos="1387"/>
        </w:tabs>
        <w:spacing w:after="300"/>
        <w:ind w:firstLine="740"/>
        <w:jc w:val="both"/>
      </w:pPr>
      <w:r>
        <w:t>Местом осуществления образов</w:t>
      </w:r>
      <w:r>
        <w:t>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0"/>
          <w:numId w:val="3"/>
        </w:numPr>
        <w:shd w:val="clear" w:color="auto" w:fill="auto"/>
        <w:tabs>
          <w:tab w:val="left" w:pos="1047"/>
        </w:tabs>
        <w:spacing w:after="300"/>
        <w:ind w:firstLine="740"/>
        <w:jc w:val="both"/>
      </w:pPr>
      <w:r>
        <w:rPr>
          <w:b/>
          <w:bCs/>
        </w:rPr>
        <w:t>Компетенция Школы при применении электро</w:t>
      </w:r>
      <w:r>
        <w:rPr>
          <w:b/>
          <w:bCs/>
        </w:rPr>
        <w:t>нного обучения, дистанционных образовательных технологий при реализации образовательных программ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1"/>
          <w:numId w:val="3"/>
        </w:numPr>
        <w:shd w:val="clear" w:color="auto" w:fill="auto"/>
        <w:tabs>
          <w:tab w:val="left" w:pos="1254"/>
        </w:tabs>
        <w:ind w:firstLine="740"/>
        <w:jc w:val="both"/>
      </w:pPr>
      <w:r>
        <w:t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</w:t>
      </w:r>
      <w:r>
        <w:t>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1"/>
          <w:numId w:val="3"/>
        </w:numPr>
        <w:shd w:val="clear" w:color="auto" w:fill="auto"/>
        <w:tabs>
          <w:tab w:val="left" w:pos="1387"/>
        </w:tabs>
        <w:ind w:firstLine="740"/>
        <w:jc w:val="both"/>
      </w:pPr>
      <w:r>
        <w:t xml:space="preserve">Школа доводит до участников образовательных </w:t>
      </w:r>
      <w:r>
        <w:t>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1"/>
          <w:numId w:val="3"/>
        </w:numPr>
        <w:shd w:val="clear" w:color="auto" w:fill="auto"/>
        <w:tabs>
          <w:tab w:val="left" w:pos="1387"/>
        </w:tabs>
        <w:ind w:firstLine="740"/>
        <w:jc w:val="both"/>
      </w:pPr>
      <w:r>
        <w:t xml:space="preserve">При реализации образовательных программ или их частей </w:t>
      </w:r>
      <w:r>
        <w:t>с применением электронного обучения, дистанционных образовательных технологий Школа:</w:t>
      </w:r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0"/>
          <w:numId w:val="4"/>
        </w:numPr>
        <w:shd w:val="clear" w:color="auto" w:fill="auto"/>
        <w:tabs>
          <w:tab w:val="left" w:pos="958"/>
        </w:tabs>
        <w:ind w:firstLine="740"/>
        <w:jc w:val="both"/>
      </w:pPr>
      <w:r>
        <w:t>обеспечивает соответствующий применяемым технологиям уровень</w:t>
      </w:r>
    </w:p>
    <w:p w:rsidR="00F01BA1" w:rsidRDefault="008D7F45">
      <w:pPr>
        <w:pStyle w:val="1"/>
        <w:framePr w:w="9581" w:h="15797" w:hRule="exact" w:wrap="none" w:vAnchor="page" w:hAnchor="page" w:x="1668" w:y="367"/>
        <w:shd w:val="clear" w:color="auto" w:fill="auto"/>
        <w:tabs>
          <w:tab w:val="left" w:pos="7565"/>
        </w:tabs>
        <w:ind w:firstLine="0"/>
        <w:jc w:val="both"/>
      </w:pPr>
      <w:r>
        <w:t>подготовки педагогических, научных, учебно-вспомогательных, административно-хозяйственных работников</w:t>
      </w:r>
      <w:proofErr w:type="gramStart"/>
      <w:r>
        <w:t>;</w:t>
      </w:r>
      <w:r>
        <w:tab/>
        <w:t>;</w:t>
      </w:r>
      <w:proofErr w:type="gramEnd"/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0"/>
          <w:numId w:val="4"/>
        </w:numPr>
        <w:shd w:val="clear" w:color="auto" w:fill="auto"/>
        <w:tabs>
          <w:tab w:val="left" w:pos="958"/>
        </w:tabs>
        <w:ind w:firstLine="740"/>
        <w:jc w:val="both"/>
      </w:pPr>
      <w:proofErr w:type="gramStart"/>
      <w:r>
        <w:t>оказыв</w:t>
      </w:r>
      <w:r>
        <w:t>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F01BA1" w:rsidRDefault="008D7F45">
      <w:pPr>
        <w:pStyle w:val="1"/>
        <w:framePr w:w="9581" w:h="15797" w:hRule="exact" w:wrap="none" w:vAnchor="page" w:hAnchor="page" w:x="1668" w:y="367"/>
        <w:shd w:val="clear" w:color="auto" w:fill="auto"/>
        <w:ind w:firstLine="1200"/>
        <w:jc w:val="both"/>
      </w:pPr>
      <w:proofErr w:type="gramStart"/>
      <w:r>
        <w:t xml:space="preserve">самостоятельно определяет соотношение объема занятий, проводимых путем </w:t>
      </w:r>
      <w:r>
        <w:t>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F01BA1" w:rsidRDefault="008D7F45">
      <w:pPr>
        <w:pStyle w:val="1"/>
        <w:framePr w:w="9581" w:h="15797" w:hRule="exact" w:wrap="none" w:vAnchor="page" w:hAnchor="page" w:x="1668" w:y="367"/>
        <w:numPr>
          <w:ilvl w:val="0"/>
          <w:numId w:val="4"/>
        </w:numPr>
        <w:shd w:val="clear" w:color="auto" w:fill="auto"/>
        <w:tabs>
          <w:tab w:val="left" w:pos="958"/>
        </w:tabs>
        <w:ind w:firstLine="740"/>
        <w:jc w:val="both"/>
      </w:pPr>
      <w:r>
        <w:t>ведет учёт и осуществляет хранение результатов образовательного процесса и внутренний</w:t>
      </w:r>
      <w:r>
        <w:t xml:space="preserve">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1"/>
          <w:numId w:val="3"/>
        </w:numPr>
        <w:shd w:val="clear" w:color="auto" w:fill="auto"/>
        <w:tabs>
          <w:tab w:val="left" w:pos="1354"/>
        </w:tabs>
        <w:ind w:firstLine="740"/>
        <w:jc w:val="both"/>
      </w:pPr>
      <w:proofErr w:type="gramStart"/>
      <w: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</w:t>
      </w:r>
      <w:r>
        <w:t>педагогического работника с обучающимся в аудитории (Федеральный закон «Об образовании в РФ» ст. 17 «Обучение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</w:t>
      </w:r>
      <w:r>
        <w:t>анятий педагогического работника с обучающимися</w:t>
      </w:r>
      <w:proofErr w:type="gramEnd"/>
      <w:r>
        <w:t xml:space="preserve"> может осуществляться в очной, очно-заочной или заочной форме, допускается сочетание различных форм получения образования и форм обучения»)</w:t>
      </w: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1"/>
          <w:numId w:val="3"/>
        </w:numPr>
        <w:shd w:val="clear" w:color="auto" w:fill="auto"/>
        <w:tabs>
          <w:tab w:val="left" w:pos="1354"/>
        </w:tabs>
        <w:ind w:firstLine="740"/>
        <w:jc w:val="both"/>
      </w:pPr>
      <w:r>
        <w:t>При реализации образовательных программ или их частей с применением и</w:t>
      </w:r>
      <w:r>
        <w:t>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создает условия для функционирования электронной информационн</w:t>
      </w:r>
      <w:proofErr w:type="gramStart"/>
      <w:r>
        <w:t>о-</w:t>
      </w:r>
      <w:proofErr w:type="gramEnd"/>
      <w:r>
        <w:t xml:space="preserve"> образовательной среды, обеспечивающей осво</w:t>
      </w:r>
      <w:r>
        <w:t>ение обучающимися образовательных программ или их частей в полном объеме независимо от места нахождения обучающихся;</w:t>
      </w: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0"/>
          <w:numId w:val="4"/>
        </w:numPr>
        <w:shd w:val="clear" w:color="auto" w:fill="auto"/>
        <w:tabs>
          <w:tab w:val="left" w:pos="1075"/>
        </w:tabs>
        <w:ind w:firstLine="740"/>
        <w:jc w:val="both"/>
      </w:pPr>
      <w:r>
        <w:t>обеспечивает идентификацию личности обучающегося,</w:t>
      </w:r>
      <w:proofErr w:type="gramStart"/>
      <w:r>
        <w:t xml:space="preserve"> .</w:t>
      </w:r>
      <w:proofErr w:type="gramEnd"/>
      <w:r>
        <w:t xml:space="preserve">выбор способа которой осуществляется организацией самостоятельно, и контроль соблюдения </w:t>
      </w:r>
      <w:r>
        <w:t>условий проведения мероприятий, в рамках которых осуществляется оценка результатов обучения.</w:t>
      </w: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1"/>
          <w:numId w:val="3"/>
        </w:numPr>
        <w:shd w:val="clear" w:color="auto" w:fill="auto"/>
        <w:tabs>
          <w:tab w:val="left" w:pos="1354"/>
        </w:tabs>
        <w:spacing w:after="300"/>
        <w:ind w:firstLine="740"/>
        <w:jc w:val="both"/>
      </w:pPr>
      <w:proofErr w:type="gramStart"/>
      <w:r>
        <w:t>Школа вправе осуществлять реализацию образовательных - программ или их частей с применением исключительно электронного обучения, дистанционных образовательных техн</w:t>
      </w:r>
      <w:r>
        <w:t>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</w:t>
      </w:r>
      <w:r>
        <w:t>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t xml:space="preserve"> интернет.</w:t>
      </w:r>
    </w:p>
    <w:p w:rsidR="00F01BA1" w:rsidRDefault="008D7F45">
      <w:pPr>
        <w:pStyle w:val="20"/>
        <w:framePr w:w="9581" w:h="15509" w:hRule="exact" w:wrap="none" w:vAnchor="page" w:hAnchor="page" w:x="1668" w:y="381"/>
        <w:numPr>
          <w:ilvl w:val="0"/>
          <w:numId w:val="3"/>
        </w:numPr>
        <w:shd w:val="clear" w:color="auto" w:fill="auto"/>
        <w:tabs>
          <w:tab w:val="left" w:pos="332"/>
        </w:tabs>
        <w:spacing w:after="300"/>
      </w:pPr>
      <w:bookmarkStart w:id="3" w:name="bookmark4"/>
      <w:bookmarkStart w:id="4" w:name="bookmark5"/>
      <w:r>
        <w:t>Учебно-методическое обеспечение</w:t>
      </w:r>
      <w:bookmarkEnd w:id="3"/>
      <w:bookmarkEnd w:id="4"/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1"/>
          <w:numId w:val="3"/>
        </w:numPr>
        <w:shd w:val="clear" w:color="auto" w:fill="auto"/>
        <w:tabs>
          <w:tab w:val="left" w:pos="1514"/>
        </w:tabs>
        <w:ind w:firstLine="740"/>
        <w:jc w:val="both"/>
      </w:pPr>
      <w:r>
        <w:t xml:space="preserve">Учебно-методическое обеспечение учебного процесса с </w:t>
      </w:r>
      <w:r>
        <w:t xml:space="preserve">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</w:t>
      </w:r>
      <w:r>
        <w:t>с требованиями ФГОС, локальными документами Школы.</w:t>
      </w:r>
    </w:p>
    <w:p w:rsidR="00F01BA1" w:rsidRDefault="008D7F45">
      <w:pPr>
        <w:pStyle w:val="1"/>
        <w:framePr w:w="9581" w:h="15509" w:hRule="exact" w:wrap="none" w:vAnchor="page" w:hAnchor="page" w:x="1668" w:y="381"/>
        <w:numPr>
          <w:ilvl w:val="1"/>
          <w:numId w:val="3"/>
        </w:numPr>
        <w:shd w:val="clear" w:color="auto" w:fill="auto"/>
        <w:tabs>
          <w:tab w:val="left" w:pos="1514"/>
        </w:tabs>
        <w:ind w:firstLine="740"/>
        <w:jc w:val="both"/>
      </w:pPr>
      <w:r>
        <w:t>Учебно-методическое обеспечение должно обеспечивать орга</w:t>
      </w:r>
      <w:r>
        <w:rPr>
          <w:u w:val="single"/>
        </w:rPr>
        <w:t>ни</w:t>
      </w:r>
      <w:r>
        <w:t>зацию самостоятельной работы обучающегося, включая обучение и контроль знаний обучающегося (самоконтроль, текущий контроль), тренинг путем предоста</w:t>
      </w:r>
      <w:r>
        <w:t xml:space="preserve">вления </w:t>
      </w:r>
      <w:proofErr w:type="gramStart"/>
      <w:r>
        <w:t>обучающемуся</w:t>
      </w:r>
      <w:proofErr w:type="gramEnd"/>
      <w: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00"/>
        </w:tabs>
        <w:ind w:firstLine="740"/>
        <w:jc w:val="both"/>
      </w:pPr>
      <w:r>
        <w:t>В состав учебно-методического обеспечения учебного процесса с пр</w:t>
      </w:r>
      <w:r>
        <w:t>именением электронного обучения, дистанционных образовательных технологий могут входить: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4"/>
        </w:tabs>
        <w:ind w:firstLine="740"/>
        <w:jc w:val="both"/>
      </w:pPr>
      <w:r>
        <w:t>учебные материалы по предмету;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4"/>
        </w:tabs>
        <w:ind w:firstLine="740"/>
        <w:jc w:val="both"/>
      </w:pPr>
      <w:r>
        <w:t>практикум или практическое пособие;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4"/>
        </w:tabs>
        <w:ind w:firstLine="740"/>
        <w:jc w:val="both"/>
      </w:pPr>
      <w:r>
        <w:t>тестовые материалы для контроля качества усвоения материала;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4"/>
        </w:tabs>
        <w:ind w:firstLine="740"/>
        <w:jc w:val="both"/>
      </w:pPr>
      <w:r>
        <w:t>учебные (дидактические) пособия;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64"/>
        </w:tabs>
        <w:ind w:firstLine="740"/>
        <w:jc w:val="both"/>
      </w:pPr>
      <w:r>
        <w:t>справочные издания, словари, научная литература, хрестоматии, справочные системы, электронные словари и сетевые ресурсы;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>электронные копии печатных учебных пособий;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>вопросы и задания для самоконтроля усвоения учебного материала;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 xml:space="preserve">мультимедийные презентации </w:t>
      </w:r>
      <w:r>
        <w:t>учебного материала;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>системы компьютерного тестирования;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>виртуальные лабораторные практикумы;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8"/>
        </w:tabs>
        <w:ind w:firstLine="740"/>
        <w:jc w:val="both"/>
      </w:pPr>
      <w:r>
        <w:t>имитационные компьютерные модели, изучаемых объектов;</w:t>
      </w:r>
    </w:p>
    <w:p w:rsidR="00F01BA1" w:rsidRDefault="008D7F45">
      <w:pPr>
        <w:pStyle w:val="1"/>
        <w:framePr w:w="9509" w:h="15806" w:hRule="exact" w:wrap="none" w:vAnchor="page" w:hAnchor="page" w:x="1704" w:y="376"/>
        <w:shd w:val="clear" w:color="auto" w:fill="auto"/>
        <w:spacing w:after="320"/>
        <w:ind w:firstLine="1300"/>
        <w:jc w:val="both"/>
      </w:pPr>
      <w:r>
        <w:t>электронный интерактивный мультимедийный комплекс, включающий иллюстративную, справочную, тренажерную и контр</w:t>
      </w:r>
      <w:r>
        <w:t>олирующие части.</w:t>
      </w:r>
    </w:p>
    <w:p w:rsidR="00F01BA1" w:rsidRDefault="008D7F45">
      <w:pPr>
        <w:pStyle w:val="20"/>
        <w:framePr w:w="9509" w:h="15806" w:hRule="exact" w:wrap="none" w:vAnchor="page" w:hAnchor="page" w:x="1704" w:y="376"/>
        <w:numPr>
          <w:ilvl w:val="0"/>
          <w:numId w:val="3"/>
        </w:numPr>
        <w:shd w:val="clear" w:color="auto" w:fill="auto"/>
        <w:tabs>
          <w:tab w:val="left" w:pos="379"/>
        </w:tabs>
        <w:spacing w:after="320"/>
      </w:pPr>
      <w:bookmarkStart w:id="5" w:name="bookmark6"/>
      <w:bookmarkStart w:id="6" w:name="bookmark7"/>
      <w:r>
        <w:t>Техническое и программное обеспечение</w:t>
      </w:r>
      <w:bookmarkEnd w:id="5"/>
      <w:bookmarkEnd w:id="6"/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00"/>
        </w:tabs>
        <w:ind w:firstLine="740"/>
        <w:jc w:val="both"/>
      </w:pPr>
      <w:r>
        <w:t>Техническое обеспечение применения электронного обучения, дистанционных образовательных технологий включает: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233"/>
        </w:tabs>
        <w:ind w:firstLine="740"/>
        <w:jc w:val="both"/>
      </w:pPr>
      <w:r>
        <w:t xml:space="preserve">средства вычислительной техники и другое оборудование, необходимое для обеспечения </w:t>
      </w:r>
      <w:r>
        <w:t>эксплуатации программного и информационного обеспечения электронного обучения и доступа к дистанционным образовательным технологиям учителей, учащихся и родителей;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233"/>
        </w:tabs>
        <w:ind w:firstLine="740"/>
        <w:jc w:val="both"/>
      </w:pPr>
      <w:r>
        <w:t xml:space="preserve">телекоммуникационные каналы с пропускной способностью, достаточной для организации учебного </w:t>
      </w:r>
      <w:r>
        <w:t>процесса по всем видам учебной деятельности;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00"/>
        </w:tabs>
        <w:ind w:firstLine="740"/>
        <w:jc w:val="both"/>
      </w:pPr>
      <w:r>
        <w:t>Программное обеспечение применения электронного обучения, дистанционных образовательных технологий включает:</w:t>
      </w:r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84"/>
        </w:tabs>
        <w:ind w:firstLine="740"/>
        <w:jc w:val="both"/>
      </w:pPr>
      <w:proofErr w:type="gramStart"/>
      <w:r>
        <w:t>систему дистанционного обучения с учетом актуальных обновлений и программных дополнений, обеспечивающи</w:t>
      </w:r>
      <w:r>
        <w:t>х разработку и комплексное использование электронных ресурсов (например, цифровой образовательный портал «</w:t>
      </w:r>
      <w:proofErr w:type="spellStart"/>
      <w:r>
        <w:t>ЯКласс</w:t>
      </w:r>
      <w:proofErr w:type="spellEnd"/>
      <w:r>
        <w:t>», электронный ресурс «Московская Электронная Школа.</w:t>
      </w:r>
      <w:proofErr w:type="gramEnd"/>
      <w:r>
        <w:t xml:space="preserve"> Библиотека», электронная библиотека «</w:t>
      </w:r>
      <w:proofErr w:type="spellStart"/>
      <w:r>
        <w:t>ЛитРес</w:t>
      </w:r>
      <w:proofErr w:type="spellEnd"/>
      <w:r>
        <w:t xml:space="preserve">: </w:t>
      </w:r>
      <w:proofErr w:type="gramStart"/>
      <w:r>
        <w:t>Школа», электронное приложение «Русское слово»</w:t>
      </w:r>
      <w:r>
        <w:t>).</w:t>
      </w:r>
      <w:proofErr w:type="gramEnd"/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1004"/>
        </w:tabs>
        <w:ind w:firstLine="740"/>
        <w:jc w:val="both"/>
      </w:pPr>
      <w:proofErr w:type="gramStart"/>
      <w:r>
        <w:t>к</w:t>
      </w:r>
      <w:proofErr w:type="gramEnd"/>
      <w:r>
        <w:t>раевую информационную автоматизированную систему управления</w:t>
      </w:r>
    </w:p>
    <w:p w:rsidR="00F01BA1" w:rsidRDefault="008D7F45">
      <w:pPr>
        <w:pStyle w:val="1"/>
        <w:framePr w:w="9509" w:h="15806" w:hRule="exact" w:wrap="none" w:vAnchor="page" w:hAnchor="page" w:x="1704" w:y="376"/>
        <w:shd w:val="clear" w:color="auto" w:fill="auto"/>
        <w:tabs>
          <w:tab w:val="left" w:pos="9379"/>
        </w:tabs>
        <w:spacing w:after="320"/>
        <w:ind w:firstLine="0"/>
        <w:jc w:val="both"/>
      </w:pPr>
      <w:r>
        <w:t xml:space="preserve">образованием для получения оперативной информации об успеваемости </w:t>
      </w:r>
      <w:proofErr w:type="gramStart"/>
      <w:r>
        <w:t>обучающихся</w:t>
      </w:r>
      <w:proofErr w:type="gramEnd"/>
      <w:r>
        <w:t>.</w:t>
      </w:r>
      <w:r>
        <w:tab/>
        <w:t>-</w:t>
      </w:r>
    </w:p>
    <w:p w:rsidR="00F01BA1" w:rsidRDefault="008D7F45">
      <w:pPr>
        <w:pStyle w:val="20"/>
        <w:framePr w:w="9509" w:h="15806" w:hRule="exact" w:wrap="none" w:vAnchor="page" w:hAnchor="page" w:x="1704" w:y="376"/>
        <w:numPr>
          <w:ilvl w:val="0"/>
          <w:numId w:val="3"/>
        </w:numPr>
        <w:shd w:val="clear" w:color="auto" w:fill="auto"/>
        <w:tabs>
          <w:tab w:val="left" w:pos="374"/>
        </w:tabs>
        <w:spacing w:after="0"/>
      </w:pPr>
      <w:bookmarkStart w:id="7" w:name="bookmark8"/>
      <w:bookmarkStart w:id="8" w:name="bookmark9"/>
      <w:r>
        <w:t>Порядок организации электронного обучения и применения</w:t>
      </w:r>
      <w:r>
        <w:br/>
        <w:t>дистанционных образовательных технологий</w:t>
      </w:r>
      <w:bookmarkEnd w:id="7"/>
      <w:bookmarkEnd w:id="8"/>
    </w:p>
    <w:p w:rsidR="00F01BA1" w:rsidRDefault="008D7F45">
      <w:pPr>
        <w:pStyle w:val="1"/>
        <w:framePr w:w="9509" w:h="1580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286"/>
        </w:tabs>
        <w:ind w:firstLine="740"/>
      </w:pPr>
      <w:r>
        <w:t>Выбор предметов</w:t>
      </w:r>
      <w:r>
        <w:t xml:space="preserve"> для изучения с применением электронного, обучения и дистанционных образовательных технологий осуществляется обучающимися или родителями (законными представителями) по согласованию со Школой.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r>
        <w:t xml:space="preserve">С использованием электронного обучения и </w:t>
      </w:r>
      <w:r>
        <w:t>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лекции, реализуемые во всех технологических средах: работа в аудитории с электронными учебными курсами, в системах </w:t>
      </w:r>
      <w:r>
        <w:rPr>
          <w:lang w:val="en-US" w:eastAsia="en-US" w:bidi="en-US"/>
        </w:rPr>
        <w:t>on</w:t>
      </w:r>
      <w:r w:rsidRPr="00434DCD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434DCD">
        <w:rPr>
          <w:lang w:eastAsia="en-US" w:bidi="en-US"/>
        </w:rPr>
        <w:t xml:space="preserve"> </w:t>
      </w:r>
      <w:r>
        <w:t>(</w:t>
      </w:r>
      <w:proofErr w:type="spellStart"/>
      <w:r>
        <w:t>вебина</w:t>
      </w:r>
      <w:r>
        <w:t>ры</w:t>
      </w:r>
      <w:proofErr w:type="spellEnd"/>
      <w:r>
        <w:t xml:space="preserve">, чат), </w:t>
      </w:r>
      <w:r>
        <w:rPr>
          <w:lang w:val="en-US" w:eastAsia="en-US" w:bidi="en-US"/>
        </w:rPr>
        <w:t>off</w:t>
      </w:r>
      <w:r w:rsidRPr="00434DCD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434DCD">
        <w:rPr>
          <w:lang w:eastAsia="en-US" w:bidi="en-US"/>
        </w:rPr>
        <w:t xml:space="preserve"> </w:t>
      </w:r>
      <w:r>
        <w:t>(лекции, форум, электронная почта);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31"/>
        </w:tabs>
        <w:ind w:firstLine="740"/>
        <w:jc w:val="both"/>
      </w:pPr>
      <w:r>
        <w:t xml:space="preserve">практические, семинарские и лабораторные занятия, реализуемые во всех технологических средах: </w:t>
      </w:r>
      <w:proofErr w:type="spellStart"/>
      <w:r>
        <w:t>вебинары</w:t>
      </w:r>
      <w:proofErr w:type="spellEnd"/>
      <w:r>
        <w:t>, чаты, форумы;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31"/>
        </w:tabs>
        <w:ind w:firstLine="740"/>
        <w:jc w:val="both"/>
      </w:pPr>
      <w:r>
        <w:t>индивидуальные и групповые консультации, реализуемые во всех технологических средах</w:t>
      </w:r>
      <w:r>
        <w:t xml:space="preserve">: электронная почта, чат, форум, </w:t>
      </w:r>
      <w:proofErr w:type="spellStart"/>
      <w:r>
        <w:t>вебинар</w:t>
      </w:r>
      <w:proofErr w:type="spellEnd"/>
      <w:r>
        <w:t>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</w:pPr>
      <w:r>
        <w:t>самостоятельная работа обучающихся, с помощью интерактивных средств обучения;</w:t>
      </w:r>
    </w:p>
    <w:p w:rsidR="00F01BA1" w:rsidRDefault="008D7F45">
      <w:pPr>
        <w:pStyle w:val="1"/>
        <w:framePr w:w="9509" w:h="15816" w:hRule="exact" w:wrap="none" w:vAnchor="page" w:hAnchor="page" w:x="1704" w:y="376"/>
        <w:shd w:val="clear" w:color="auto" w:fill="auto"/>
        <w:ind w:firstLine="1200"/>
        <w:jc w:val="both"/>
      </w:pPr>
      <w:r>
        <w:t>промежуточная аттестация с применением дистанционных образовательных технологий.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proofErr w:type="gramStart"/>
      <w:r>
        <w:t xml:space="preserve">Ответственное лицо по дистанционному обучению за </w:t>
      </w:r>
      <w:r>
        <w:t>электронное обучение контролирует процесс электронного обучения и применения дистанционных образовательных технологий, обеспечивает сохранность и пополнение базы индивидуальных учетных данных пользователей, оказывает методическую помощь педагогам в организ</w:t>
      </w:r>
      <w:r>
        <w:t>ации работы с применением электронного обучения и дистанционных технологий, готовит и проводит для педагогов семинары по использованию электронного обучения и дистанционных технологий, проводит индивидуальные консультации педагогам, обучающимся и их</w:t>
      </w:r>
      <w:proofErr w:type="gramEnd"/>
      <w:r>
        <w:t xml:space="preserve"> родите</w:t>
      </w:r>
      <w:r>
        <w:t>лям (законным представителям).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база индивидуальных учетных данных всех пользователей (лог</w:t>
      </w:r>
      <w:r>
        <w:t>ины и пароли, электронная почта, контактный номер телефона), заполнение журнала успеваемости, выставление оценок.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</w:t>
      </w:r>
      <w:r>
        <w:t>е, не должна превышать: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61"/>
        </w:tabs>
        <w:ind w:firstLine="740"/>
        <w:jc w:val="both"/>
      </w:pPr>
      <w:r>
        <w:t xml:space="preserve">для обучающихся в </w:t>
      </w:r>
      <w:r>
        <w:rPr>
          <w:lang w:val="en-US" w:eastAsia="en-US" w:bidi="en-US"/>
        </w:rPr>
        <w:t>I</w:t>
      </w:r>
      <w:r w:rsidRPr="00434DCD">
        <w:rPr>
          <w:lang w:eastAsia="en-US" w:bidi="en-US"/>
        </w:rPr>
        <w:t xml:space="preserve"> </w:t>
      </w:r>
      <w:r>
        <w:t>- IV классах - 15 мин;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61"/>
        </w:tabs>
        <w:ind w:firstLine="740"/>
        <w:jc w:val="both"/>
      </w:pPr>
      <w:r>
        <w:t>для обучающихся в V - VII классах - 20 мин;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61"/>
        </w:tabs>
        <w:ind w:firstLine="740"/>
        <w:jc w:val="both"/>
      </w:pPr>
      <w:r>
        <w:t>для обучающихся в VIII - IX классах - 25 мин;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27"/>
        </w:tabs>
        <w:ind w:firstLine="740"/>
        <w:jc w:val="both"/>
      </w:pPr>
      <w:r>
        <w:t>для обучающихся в X - XI классах на первом часу учебных занятий - 30 мин, на втором - 20 мин.</w:t>
      </w:r>
    </w:p>
    <w:p w:rsidR="00F01BA1" w:rsidRDefault="008D7F45">
      <w:pPr>
        <w:pStyle w:val="1"/>
        <w:framePr w:w="9509" w:h="15816" w:hRule="exact" w:wrap="none" w:vAnchor="page" w:hAnchor="page" w:x="1704" w:y="376"/>
        <w:shd w:val="clear" w:color="auto" w:fill="auto"/>
        <w:ind w:firstLine="740"/>
        <w:jc w:val="both"/>
      </w:pPr>
      <w:proofErr w:type="gramStart"/>
      <w: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>
        <w:rPr>
          <w:lang w:val="en-US" w:eastAsia="en-US" w:bidi="en-US"/>
        </w:rPr>
        <w:t>I</w:t>
      </w:r>
      <w:r w:rsidRPr="00434DCD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434DCD">
        <w:rPr>
          <w:lang w:eastAsia="en-US" w:bidi="en-US"/>
        </w:rPr>
        <w:t xml:space="preserve"> </w:t>
      </w:r>
      <w:r>
        <w:t xml:space="preserve">классов составляет один урок, для обучающихся в </w:t>
      </w:r>
      <w:r>
        <w:rPr>
          <w:lang w:val="en-US" w:eastAsia="en-US" w:bidi="en-US"/>
        </w:rPr>
        <w:t>V</w:t>
      </w:r>
      <w:r w:rsidRPr="00434DCD">
        <w:rPr>
          <w:lang w:eastAsia="en-US" w:bidi="en-US"/>
        </w:rPr>
        <w:t>-</w:t>
      </w:r>
      <w:r>
        <w:rPr>
          <w:lang w:val="en-US" w:eastAsia="en-US" w:bidi="en-US"/>
        </w:rPr>
        <w:t>VIII</w:t>
      </w:r>
      <w:r w:rsidRPr="00434DCD">
        <w:rPr>
          <w:lang w:eastAsia="en-US" w:bidi="en-US"/>
        </w:rPr>
        <w:t xml:space="preserve"> </w:t>
      </w:r>
      <w:r>
        <w:t xml:space="preserve">классах - два урока, для обучающихся в </w:t>
      </w:r>
      <w:r>
        <w:rPr>
          <w:lang w:val="en-US" w:eastAsia="en-US" w:bidi="en-US"/>
        </w:rPr>
        <w:t>IX</w:t>
      </w:r>
      <w:r w:rsidRPr="00434DCD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434DCD">
        <w:rPr>
          <w:lang w:eastAsia="en-US" w:bidi="en-US"/>
        </w:rPr>
        <w:t xml:space="preserve"> </w:t>
      </w:r>
      <w:r>
        <w:t>классах - тр</w:t>
      </w:r>
      <w:r>
        <w:t>и урока.</w:t>
      </w:r>
      <w:proofErr w:type="gramEnd"/>
    </w:p>
    <w:p w:rsidR="00F01BA1" w:rsidRDefault="008D7F45">
      <w:pPr>
        <w:pStyle w:val="1"/>
        <w:framePr w:w="9509" w:h="15816" w:hRule="exact" w:wrap="none" w:vAnchor="page" w:hAnchor="page" w:x="1704" w:y="376"/>
        <w:shd w:val="clear" w:color="auto" w:fill="auto"/>
        <w:ind w:firstLine="740"/>
        <w:jc w:val="both"/>
      </w:pPr>
      <w:r>
        <w:t>Во время перемен следует проводить сквозное проветривание с обязательным выходом обучающихся из класса (кабинета).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</w:t>
      </w:r>
      <w:r>
        <w:t>с СанПиН 2.2.2/2.4.1340-03.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1"/>
          <w:numId w:val="3"/>
        </w:numPr>
        <w:shd w:val="clear" w:color="auto" w:fill="auto"/>
        <w:tabs>
          <w:tab w:val="left" w:pos="1310"/>
        </w:tabs>
        <w:ind w:firstLine="740"/>
        <w:jc w:val="both"/>
      </w:pPr>
      <w:proofErr w:type="spellStart"/>
      <w:r>
        <w:t>Внеучебные</w:t>
      </w:r>
      <w:proofErr w:type="spellEnd"/>
      <w: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F01BA1" w:rsidRDefault="008D7F45">
      <w:pPr>
        <w:pStyle w:val="1"/>
        <w:framePr w:w="9509" w:h="15816" w:hRule="exact" w:wrap="none" w:vAnchor="page" w:hAnchor="page" w:x="1704" w:y="376"/>
        <w:numPr>
          <w:ilvl w:val="0"/>
          <w:numId w:val="4"/>
        </w:numPr>
        <w:shd w:val="clear" w:color="auto" w:fill="auto"/>
        <w:tabs>
          <w:tab w:val="left" w:pos="961"/>
        </w:tabs>
        <w:ind w:firstLine="740"/>
        <w:jc w:val="both"/>
      </w:pPr>
      <w:r>
        <w:t>для обучающихся II - V классов - не более 60 мин;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4"/>
        </w:numPr>
        <w:shd w:val="clear" w:color="auto" w:fill="auto"/>
        <w:tabs>
          <w:tab w:val="left" w:pos="927"/>
        </w:tabs>
        <w:spacing w:after="300"/>
        <w:ind w:firstLine="740"/>
        <w:jc w:val="both"/>
      </w:pPr>
      <w:proofErr w:type="gramStart"/>
      <w:r>
        <w:t xml:space="preserve">для обучающихся VI классов и старше - </w:t>
      </w:r>
      <w:r>
        <w:t>не более 90 мин. Время проведения компьютерных игр с навязанным ритмом не должно превышать 10 мин. для обучающихся II - V классов и 15 мин. для обучающихся средней и старшей ступени.</w:t>
      </w:r>
      <w:proofErr w:type="gramEnd"/>
      <w:r>
        <w:t xml:space="preserve"> Рекомендуется проводить их в конце занятия.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3"/>
        </w:numPr>
        <w:shd w:val="clear" w:color="auto" w:fill="auto"/>
        <w:tabs>
          <w:tab w:val="left" w:pos="1047"/>
        </w:tabs>
        <w:spacing w:after="300"/>
        <w:ind w:firstLine="0"/>
        <w:jc w:val="center"/>
      </w:pPr>
      <w:r>
        <w:rPr>
          <w:b/>
          <w:bCs/>
        </w:rPr>
        <w:t>Организация текущего контроля</w:t>
      </w:r>
      <w:r>
        <w:rPr>
          <w:b/>
          <w:bCs/>
        </w:rPr>
        <w:t xml:space="preserve"> и промежуточной аттестации</w:t>
      </w:r>
      <w:r>
        <w:rPr>
          <w:b/>
          <w:bCs/>
        </w:rPr>
        <w:br/>
        <w:t>по предметам, реализуемым с использованием электронного обучения,</w:t>
      </w:r>
      <w:r>
        <w:rPr>
          <w:b/>
          <w:bCs/>
        </w:rPr>
        <w:br/>
        <w:t>дистанционных образовательных технологий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1"/>
          <w:numId w:val="3"/>
        </w:numPr>
        <w:shd w:val="clear" w:color="auto" w:fill="auto"/>
        <w:tabs>
          <w:tab w:val="left" w:pos="1255"/>
        </w:tabs>
        <w:ind w:firstLine="740"/>
        <w:jc w:val="both"/>
      </w:pPr>
      <w:r>
        <w:t>Текущий контроль и промежуточная аттестация обучающихся с применением электронного обучения и дистанционных образовательн</w:t>
      </w:r>
      <w:r>
        <w:t>ых технологий по каждому предмету может осуществляться традиционно при непосредственном взаимодействии педагога и обучающегося и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1"/>
          <w:numId w:val="3"/>
        </w:numPr>
        <w:shd w:val="clear" w:color="auto" w:fill="auto"/>
        <w:tabs>
          <w:tab w:val="left" w:pos="1255"/>
        </w:tabs>
        <w:ind w:firstLine="740"/>
        <w:jc w:val="both"/>
      </w:pPr>
      <w:r>
        <w:t>Текущий контроль и промежуточная аттестация обучающихся с применением электронного обучения и дистанционных образовательных технологий по каждому предмету осуществляется посредством технологий, обеспечивающих объективность оценивания, сохранность результа</w:t>
      </w:r>
      <w:r>
        <w:t>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1"/>
          <w:numId w:val="3"/>
        </w:numPr>
        <w:shd w:val="clear" w:color="auto" w:fill="auto"/>
        <w:tabs>
          <w:tab w:val="left" w:pos="1269"/>
        </w:tabs>
        <w:ind w:firstLine="740"/>
        <w:jc w:val="both"/>
      </w:pPr>
      <w:r>
        <w:t>Прохождение текущего контроля возможно в форме: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компьютерного тестирования на цифровом портале;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письменных ответов н</w:t>
      </w:r>
      <w:r>
        <w:t>а вопросы;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написания эссе, сочинения, реферата, изложения;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0"/>
          <w:numId w:val="4"/>
        </w:numPr>
        <w:shd w:val="clear" w:color="auto" w:fill="auto"/>
        <w:tabs>
          <w:tab w:val="left" w:pos="957"/>
        </w:tabs>
        <w:ind w:firstLine="740"/>
        <w:jc w:val="both"/>
      </w:pPr>
      <w:r>
        <w:t>комбинации вышеперечисленных форм и прочее.</w:t>
      </w:r>
    </w:p>
    <w:p w:rsidR="00F01BA1" w:rsidRDefault="008D7F45">
      <w:pPr>
        <w:pStyle w:val="1"/>
        <w:framePr w:w="9917" w:h="10320" w:hRule="exact" w:wrap="none" w:vAnchor="page" w:hAnchor="page" w:x="1500" w:y="362"/>
        <w:numPr>
          <w:ilvl w:val="1"/>
          <w:numId w:val="3"/>
        </w:numPr>
        <w:shd w:val="clear" w:color="auto" w:fill="auto"/>
        <w:tabs>
          <w:tab w:val="left" w:pos="1255"/>
        </w:tabs>
        <w:ind w:firstLine="740"/>
        <w:jc w:val="both"/>
      </w:pPr>
      <w:r>
        <w:t xml:space="preserve">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</w:t>
      </w:r>
      <w:r>
        <w:t>с системой оценивания, применяемой в школе.</w:t>
      </w:r>
    </w:p>
    <w:p w:rsidR="00F01BA1" w:rsidRDefault="008D7F45">
      <w:pPr>
        <w:pStyle w:val="1"/>
        <w:framePr w:w="9917" w:h="10320" w:hRule="exact" w:wrap="none" w:vAnchor="page" w:hAnchor="page" w:x="1500" w:y="362"/>
        <w:shd w:val="clear" w:color="auto" w:fill="auto"/>
        <w:ind w:firstLine="740"/>
        <w:jc w:val="both"/>
      </w:pPr>
      <w:r>
        <w:t xml:space="preserve">Оценки, полученные </w:t>
      </w:r>
      <w:proofErr w:type="gramStart"/>
      <w:r>
        <w:t>обучающимися</w:t>
      </w:r>
      <w:proofErr w:type="gramEnd"/>
      <w:r>
        <w:t xml:space="preserve"> за выполненные дистанционные задания, заносятся в электронный журнал.</w:t>
      </w:r>
    </w:p>
    <w:p w:rsidR="00F01BA1" w:rsidRDefault="00F01BA1">
      <w:pPr>
        <w:spacing w:line="1" w:lineRule="exact"/>
        <w:sectPr w:rsidR="00F01B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1BA1" w:rsidRDefault="00F01BA1">
      <w:pPr>
        <w:spacing w:line="1" w:lineRule="exact"/>
      </w:pPr>
    </w:p>
    <w:p w:rsidR="00F01BA1" w:rsidRDefault="00F01BA1">
      <w:pPr>
        <w:framePr w:wrap="none" w:vAnchor="page" w:hAnchor="page" w:x="6608" w:y="1648"/>
      </w:pPr>
    </w:p>
    <w:p w:rsidR="00F01BA1" w:rsidRPr="0013664C" w:rsidRDefault="00F01BA1" w:rsidP="0013664C">
      <w:pPr>
        <w:tabs>
          <w:tab w:val="left" w:pos="1665"/>
        </w:tabs>
      </w:pPr>
    </w:p>
    <w:sectPr w:rsidR="00F01BA1" w:rsidRPr="0013664C" w:rsidSect="0013664C">
      <w:pgSz w:w="11900" w:h="16840"/>
      <w:pgMar w:top="360" w:right="134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45" w:rsidRDefault="008D7F45">
      <w:r>
        <w:separator/>
      </w:r>
    </w:p>
  </w:endnote>
  <w:endnote w:type="continuationSeparator" w:id="0">
    <w:p w:rsidR="008D7F45" w:rsidRDefault="008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45" w:rsidRDefault="008D7F45"/>
  </w:footnote>
  <w:footnote w:type="continuationSeparator" w:id="0">
    <w:p w:rsidR="008D7F45" w:rsidRDefault="008D7F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6D3"/>
    <w:multiLevelType w:val="multilevel"/>
    <w:tmpl w:val="9B98B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B2595"/>
    <w:multiLevelType w:val="multilevel"/>
    <w:tmpl w:val="15E65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B2671"/>
    <w:multiLevelType w:val="multilevel"/>
    <w:tmpl w:val="0E808A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427B9"/>
    <w:multiLevelType w:val="multilevel"/>
    <w:tmpl w:val="27240AA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E7B2D"/>
    <w:multiLevelType w:val="multilevel"/>
    <w:tmpl w:val="63E81D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64C01"/>
    <w:multiLevelType w:val="multilevel"/>
    <w:tmpl w:val="08BA2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1BA1"/>
    <w:rsid w:val="0013664C"/>
    <w:rsid w:val="00434DCD"/>
    <w:rsid w:val="008D7F45"/>
    <w:rsid w:val="00996CFC"/>
    <w:rsid w:val="009A6A76"/>
    <w:rsid w:val="00A727C8"/>
    <w:rsid w:val="00D637D3"/>
    <w:rsid w:val="00F01BA1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ind w:left="2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Arial" w:eastAsia="Arial" w:hAnsi="Arial" w:cs="Arial"/>
      <w:sz w:val="94"/>
      <w:szCs w:val="94"/>
    </w:rPr>
  </w:style>
  <w:style w:type="paragraph" w:styleId="aa">
    <w:name w:val="Balloon Text"/>
    <w:basedOn w:val="a"/>
    <w:link w:val="ab"/>
    <w:uiPriority w:val="99"/>
    <w:semiHidden/>
    <w:unhideWhenUsed/>
    <w:rsid w:val="00434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D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ind w:left="2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8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Arial" w:eastAsia="Arial" w:hAnsi="Arial" w:cs="Arial"/>
      <w:sz w:val="94"/>
      <w:szCs w:val="94"/>
    </w:rPr>
  </w:style>
  <w:style w:type="paragraph" w:styleId="aa">
    <w:name w:val="Balloon Text"/>
    <w:basedOn w:val="a"/>
    <w:link w:val="ab"/>
    <w:uiPriority w:val="99"/>
    <w:semiHidden/>
    <w:unhideWhenUsed/>
    <w:rsid w:val="00434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D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ïðèêàç 137478.pdf</vt:lpstr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 137478.pdf</dc:title>
  <dc:subject/>
  <dc:creator/>
  <cp:keywords/>
  <cp:lastModifiedBy>Школа3</cp:lastModifiedBy>
  <cp:revision>2</cp:revision>
  <dcterms:created xsi:type="dcterms:W3CDTF">2020-03-27T04:56:00Z</dcterms:created>
  <dcterms:modified xsi:type="dcterms:W3CDTF">2020-03-27T06:55:00Z</dcterms:modified>
</cp:coreProperties>
</file>